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77459" w14:textId="77777777" w:rsidR="00B43D45" w:rsidRDefault="00B43D45">
      <w:pPr>
        <w:ind w:firstLine="960"/>
        <w:jc w:val="center"/>
        <w:rPr>
          <w:rFonts w:ascii="方正大标宋简体" w:eastAsia="方正大标宋简体" w:hAnsi="方正大标宋简体" w:cs="方正大标宋简体" w:hint="eastAsia"/>
          <w:sz w:val="48"/>
          <w:szCs w:val="56"/>
        </w:rPr>
      </w:pPr>
    </w:p>
    <w:p w14:paraId="49273F57" w14:textId="77777777" w:rsidR="00B43D45" w:rsidRDefault="00B43D45">
      <w:pPr>
        <w:ind w:firstLine="960"/>
        <w:jc w:val="center"/>
        <w:rPr>
          <w:rFonts w:ascii="方正大标宋简体" w:eastAsia="方正大标宋简体" w:hAnsi="方正大标宋简体" w:cs="方正大标宋简体" w:hint="eastAsia"/>
          <w:sz w:val="48"/>
          <w:szCs w:val="56"/>
        </w:rPr>
      </w:pPr>
    </w:p>
    <w:p w14:paraId="01B5D19D" w14:textId="77777777" w:rsidR="00B43D45" w:rsidRDefault="00B43D45">
      <w:pPr>
        <w:ind w:firstLine="960"/>
        <w:jc w:val="center"/>
        <w:rPr>
          <w:rFonts w:ascii="方正大标宋简体" w:eastAsia="方正大标宋简体" w:hAnsi="方正大标宋简体" w:cs="方正大标宋简体" w:hint="eastAsia"/>
          <w:sz w:val="48"/>
          <w:szCs w:val="56"/>
        </w:rPr>
      </w:pPr>
    </w:p>
    <w:p w14:paraId="373721D1" w14:textId="77777777" w:rsidR="00B43D45" w:rsidRDefault="00B43D45">
      <w:pPr>
        <w:ind w:firstLine="960"/>
        <w:jc w:val="center"/>
        <w:rPr>
          <w:rFonts w:ascii="方正大标宋简体" w:eastAsia="方正大标宋简体" w:hAnsi="方正大标宋简体" w:cs="方正大标宋简体" w:hint="eastAsia"/>
          <w:sz w:val="48"/>
          <w:szCs w:val="56"/>
        </w:rPr>
      </w:pPr>
    </w:p>
    <w:p w14:paraId="59192817" w14:textId="77777777" w:rsidR="00B43D45"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项目4</w:t>
      </w:r>
    </w:p>
    <w:p w14:paraId="3523F10B" w14:textId="77777777" w:rsidR="00B43D45"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大学生创新创业相关政策解读</w:t>
      </w:r>
    </w:p>
    <w:p w14:paraId="3EE3020C" w14:textId="77777777" w:rsidR="00B43D45" w:rsidRDefault="00000000">
      <w:pPr>
        <w:ind w:firstLineChars="800" w:firstLine="3840"/>
      </w:pPr>
      <w:r>
        <w:rPr>
          <w:rFonts w:ascii="方正大标宋简体" w:eastAsia="方正大标宋简体" w:hAnsi="方正大标宋简体" w:cs="方正大标宋简体" w:hint="eastAsia"/>
          <w:sz w:val="48"/>
          <w:szCs w:val="56"/>
        </w:rPr>
        <w:t>教案</w:t>
      </w:r>
    </w:p>
    <w:p w14:paraId="25D2520A" w14:textId="77777777" w:rsidR="00B43D45" w:rsidRDefault="00B43D45"/>
    <w:p w14:paraId="10A20EA5" w14:textId="77777777" w:rsidR="00B43D45" w:rsidRDefault="00B43D45"/>
    <w:p w14:paraId="34188E95" w14:textId="77777777" w:rsidR="00B43D45" w:rsidRDefault="00B43D45"/>
    <w:p w14:paraId="2D22BE46" w14:textId="77777777" w:rsidR="00B43D45" w:rsidRDefault="00B43D45"/>
    <w:p w14:paraId="28EA5C99" w14:textId="77777777" w:rsidR="00B43D45" w:rsidRDefault="00B43D45"/>
    <w:p w14:paraId="41EF12E7" w14:textId="77777777" w:rsidR="00B43D45" w:rsidRDefault="00B43D45"/>
    <w:p w14:paraId="0BB5000A" w14:textId="77777777" w:rsidR="00B43D45" w:rsidRDefault="00B43D45"/>
    <w:p w14:paraId="39CF2420" w14:textId="77777777" w:rsidR="00B43D45" w:rsidRDefault="00B43D45"/>
    <w:p w14:paraId="5AA9A4B5" w14:textId="77777777" w:rsidR="00B43D45" w:rsidRDefault="00B43D45"/>
    <w:p w14:paraId="39209FBA" w14:textId="77777777" w:rsidR="00B43D45" w:rsidRDefault="00B43D45"/>
    <w:p w14:paraId="339C7298" w14:textId="77777777" w:rsidR="00B43D45" w:rsidRDefault="00B43D45"/>
    <w:p w14:paraId="13E50AC3" w14:textId="77777777" w:rsidR="00B43D45" w:rsidRDefault="00B43D45"/>
    <w:p w14:paraId="54DA90A3" w14:textId="77777777" w:rsidR="00B43D45" w:rsidRDefault="00B43D45"/>
    <w:p w14:paraId="5FEBA716" w14:textId="77777777" w:rsidR="00B43D45" w:rsidRDefault="00B43D45"/>
    <w:p w14:paraId="6E75EA14" w14:textId="77777777" w:rsidR="00B43D45" w:rsidRDefault="00B43D45"/>
    <w:p w14:paraId="3CA20178" w14:textId="77777777" w:rsidR="00B43D45" w:rsidRDefault="00B43D45"/>
    <w:p w14:paraId="2E1F2A58" w14:textId="77777777" w:rsidR="00B43D45" w:rsidRDefault="00B43D45"/>
    <w:p w14:paraId="7CA82BF6" w14:textId="77777777" w:rsidR="00B43D45" w:rsidRDefault="00000000">
      <w:pPr>
        <w:widowControl/>
        <w:jc w:val="left"/>
      </w:pPr>
      <w:r>
        <w:br w:type="page"/>
      </w:r>
    </w:p>
    <w:p w14:paraId="5AAB6CD5" w14:textId="77777777" w:rsidR="00B43D45"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B43D45" w14:paraId="1D96550F" w14:textId="77777777" w:rsidTr="00CF1723">
        <w:trPr>
          <w:trHeight w:val="622"/>
        </w:trPr>
        <w:tc>
          <w:tcPr>
            <w:tcW w:w="704" w:type="dxa"/>
            <w:vAlign w:val="center"/>
          </w:tcPr>
          <w:p w14:paraId="7D7B19F1"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769F2856" w14:textId="77777777" w:rsidR="00B43D45" w:rsidRDefault="00B43D45">
            <w:pPr>
              <w:spacing w:line="360" w:lineRule="exact"/>
              <w:jc w:val="center"/>
              <w:rPr>
                <w:rFonts w:ascii="宋体" w:eastAsia="宋体" w:hAnsi="宋体" w:cs="宋体" w:hint="eastAsia"/>
                <w:szCs w:val="21"/>
              </w:rPr>
            </w:pPr>
          </w:p>
        </w:tc>
        <w:tc>
          <w:tcPr>
            <w:tcW w:w="1479" w:type="dxa"/>
            <w:vAlign w:val="center"/>
          </w:tcPr>
          <w:p w14:paraId="52DB59C3"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440F64AF" w14:textId="77777777" w:rsidR="00B43D45" w:rsidRDefault="00B43D45">
            <w:pPr>
              <w:spacing w:line="360" w:lineRule="exact"/>
              <w:jc w:val="center"/>
              <w:rPr>
                <w:rFonts w:ascii="宋体" w:eastAsia="宋体" w:hAnsi="宋体" w:cs="宋体" w:hint="eastAsia"/>
                <w:szCs w:val="21"/>
              </w:rPr>
            </w:pPr>
          </w:p>
        </w:tc>
      </w:tr>
      <w:tr w:rsidR="00B43D45" w14:paraId="66BCB4B8" w14:textId="77777777" w:rsidTr="00CF1723">
        <w:trPr>
          <w:trHeight w:val="607"/>
        </w:trPr>
        <w:tc>
          <w:tcPr>
            <w:tcW w:w="704" w:type="dxa"/>
            <w:vAlign w:val="center"/>
          </w:tcPr>
          <w:p w14:paraId="2B49DEDE"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4BF7A9E3"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73D4EFD" w14:textId="77777777" w:rsidR="00B43D45"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项目4 大学生创新创业相关政策解读</w:t>
            </w:r>
          </w:p>
        </w:tc>
        <w:tc>
          <w:tcPr>
            <w:tcW w:w="1574" w:type="dxa"/>
            <w:gridSpan w:val="2"/>
            <w:vAlign w:val="center"/>
          </w:tcPr>
          <w:p w14:paraId="060C44D6"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1FB98236"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2AC51B80" w14:textId="77777777" w:rsidR="00B43D45"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B43D45" w14:paraId="7D15AAB1" w14:textId="77777777" w:rsidTr="00CF1723">
        <w:trPr>
          <w:trHeight w:val="851"/>
        </w:trPr>
        <w:tc>
          <w:tcPr>
            <w:tcW w:w="704" w:type="dxa"/>
            <w:vAlign w:val="center"/>
          </w:tcPr>
          <w:p w14:paraId="706DF206"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44EAC1B2" w14:textId="77777777" w:rsidR="00B43D45"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B43D45" w14:paraId="73A02E3A" w14:textId="77777777" w:rsidTr="00CF1723">
        <w:trPr>
          <w:trHeight w:val="991"/>
        </w:trPr>
        <w:tc>
          <w:tcPr>
            <w:tcW w:w="704" w:type="dxa"/>
            <w:vAlign w:val="center"/>
          </w:tcPr>
          <w:p w14:paraId="4342511F"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22EDFD0"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3B4D0854" w14:textId="77777777" w:rsidR="00B43D4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15454939"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1.了解政策支持对创新创业的重要性。</w:t>
            </w:r>
          </w:p>
          <w:p w14:paraId="1E16C6DB"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2.熟悉创新创业相关政策。</w:t>
            </w:r>
          </w:p>
          <w:p w14:paraId="6AD78D68"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3.熟悉政策发布的各种渠道。</w:t>
            </w:r>
          </w:p>
          <w:p w14:paraId="6A58C46B" w14:textId="77777777" w:rsidR="00B43D45"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6A741D9A"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1.能够寻找到相关的创新创业政策。</w:t>
            </w:r>
          </w:p>
          <w:p w14:paraId="03A089E5"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2.能够利用相关的创新创业政策。</w:t>
            </w:r>
          </w:p>
          <w:p w14:paraId="40D6CDB7" w14:textId="77777777" w:rsidR="00B43D45"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0B9EAFD0" w14:textId="77777777" w:rsidR="00B43D45" w:rsidRDefault="00000000">
            <w:r>
              <w:rPr>
                <w:rFonts w:asciiTheme="majorEastAsia" w:eastAsiaTheme="majorEastAsia" w:hAnsiTheme="majorEastAsia" w:cs="宋体" w:hint="eastAsia"/>
                <w:szCs w:val="21"/>
              </w:rPr>
              <w:t>1.</w:t>
            </w:r>
            <w:r>
              <w:rPr>
                <w:rFonts w:hint="eastAsia"/>
              </w:rPr>
              <w:t>树立正确的政策观点。</w:t>
            </w:r>
          </w:p>
          <w:p w14:paraId="61CB793B" w14:textId="77777777" w:rsidR="00B43D45" w:rsidRDefault="00000000">
            <w:r>
              <w:rPr>
                <w:rFonts w:asciiTheme="majorEastAsia" w:eastAsiaTheme="majorEastAsia" w:hAnsiTheme="majorEastAsia" w:hint="eastAsia"/>
              </w:rPr>
              <w:t>2.</w:t>
            </w:r>
            <w:r>
              <w:rPr>
                <w:rFonts w:hint="eastAsia"/>
              </w:rPr>
              <w:t>增强创新创业法律意识。</w:t>
            </w:r>
          </w:p>
          <w:p w14:paraId="55F6AEE3" w14:textId="77777777" w:rsidR="00B43D45" w:rsidRDefault="00000000">
            <w:r>
              <w:rPr>
                <w:rFonts w:asciiTheme="majorEastAsia" w:eastAsiaTheme="majorEastAsia" w:hAnsiTheme="majorEastAsia" w:hint="eastAsia"/>
              </w:rPr>
              <w:t>3.</w:t>
            </w:r>
            <w:r>
              <w:rPr>
                <w:rFonts w:hint="eastAsia"/>
              </w:rPr>
              <w:t>培养合法合</w:t>
            </w:r>
            <w:proofErr w:type="gramStart"/>
            <w:r>
              <w:rPr>
                <w:rFonts w:hint="eastAsia"/>
              </w:rPr>
              <w:t>规</w:t>
            </w:r>
            <w:proofErr w:type="gramEnd"/>
            <w:r>
              <w:rPr>
                <w:rFonts w:hint="eastAsia"/>
              </w:rPr>
              <w:t>的经营理念。</w:t>
            </w:r>
          </w:p>
        </w:tc>
      </w:tr>
      <w:tr w:rsidR="00B43D45" w14:paraId="64535A0C" w14:textId="77777777" w:rsidTr="00CF1723">
        <w:trPr>
          <w:trHeight w:val="801"/>
        </w:trPr>
        <w:tc>
          <w:tcPr>
            <w:tcW w:w="704" w:type="dxa"/>
            <w:vAlign w:val="center"/>
          </w:tcPr>
          <w:p w14:paraId="631A5942"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4DF324A"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0198F749"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掌握政策支持对创新创业的重要性。</w:t>
            </w:r>
          </w:p>
        </w:tc>
      </w:tr>
      <w:tr w:rsidR="00B43D45" w14:paraId="0D9B38CD" w14:textId="77777777" w:rsidTr="00CF1723">
        <w:trPr>
          <w:trHeight w:val="760"/>
        </w:trPr>
        <w:tc>
          <w:tcPr>
            <w:tcW w:w="704" w:type="dxa"/>
            <w:vAlign w:val="center"/>
          </w:tcPr>
          <w:p w14:paraId="6CB276D8"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58624C6" w14:textId="77777777" w:rsidR="00B43D45"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563D6D69" w14:textId="77777777" w:rsidR="00B43D45"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掌握创新创业相关政策。</w:t>
            </w:r>
          </w:p>
        </w:tc>
      </w:tr>
      <w:tr w:rsidR="00B43D45" w14:paraId="0DBB43D9" w14:textId="77777777" w:rsidTr="00CF1723">
        <w:trPr>
          <w:trHeight w:val="760"/>
        </w:trPr>
        <w:tc>
          <w:tcPr>
            <w:tcW w:w="704" w:type="dxa"/>
            <w:vAlign w:val="center"/>
          </w:tcPr>
          <w:p w14:paraId="16DEDA48"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7E68AC68"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10AB1116" w14:textId="77777777" w:rsidR="00B43D45"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B43D45" w14:paraId="217C9936" w14:textId="77777777" w:rsidTr="00CF1723">
        <w:trPr>
          <w:trHeight w:val="760"/>
        </w:trPr>
        <w:tc>
          <w:tcPr>
            <w:tcW w:w="704" w:type="dxa"/>
            <w:vAlign w:val="center"/>
          </w:tcPr>
          <w:p w14:paraId="6426A0EA"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38F81CFB" w14:textId="77777777" w:rsidR="00B43D45"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B43D45" w14:paraId="2239E97E" w14:textId="77777777" w:rsidTr="00CF1723">
        <w:trPr>
          <w:trHeight w:val="2518"/>
        </w:trPr>
        <w:tc>
          <w:tcPr>
            <w:tcW w:w="704" w:type="dxa"/>
            <w:vAlign w:val="center"/>
          </w:tcPr>
          <w:p w14:paraId="440E5FCB" w14:textId="77777777" w:rsidR="00B43D45"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767DCAE8" w14:textId="77777777" w:rsidR="00B43D4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52DE1027" w14:textId="77777777" w:rsidR="00B43D4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2C1E9B56" w14:textId="77777777" w:rsidR="00B43D45"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2D39ECB0" w14:textId="77777777" w:rsidR="00B43D45"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B43D45" w14:paraId="68DF0EA5" w14:textId="77777777">
        <w:trPr>
          <w:trHeight w:val="760"/>
        </w:trPr>
        <w:tc>
          <w:tcPr>
            <w:tcW w:w="1349" w:type="dxa"/>
            <w:gridSpan w:val="2"/>
            <w:vAlign w:val="center"/>
          </w:tcPr>
          <w:p w14:paraId="22BF3A2D" w14:textId="77777777" w:rsidR="00B43D45"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1D279B0E" w14:textId="77777777" w:rsidR="00B43D4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13741F3C" w14:textId="77777777" w:rsidR="00B43D45"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B43D45" w14:paraId="06459F5A" w14:textId="77777777">
        <w:trPr>
          <w:trHeight w:val="760"/>
        </w:trPr>
        <w:tc>
          <w:tcPr>
            <w:tcW w:w="8293" w:type="dxa"/>
            <w:gridSpan w:val="7"/>
            <w:vAlign w:val="center"/>
          </w:tcPr>
          <w:p w14:paraId="5041C594" w14:textId="77777777" w:rsidR="00B43D45"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B43D45" w14:paraId="50299614" w14:textId="77777777">
        <w:trPr>
          <w:trHeight w:val="760"/>
        </w:trPr>
        <w:tc>
          <w:tcPr>
            <w:tcW w:w="1349" w:type="dxa"/>
            <w:gridSpan w:val="2"/>
            <w:vAlign w:val="center"/>
          </w:tcPr>
          <w:p w14:paraId="37FEF858"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4B8A07BB"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095780E1"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7CF7F972"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B43D45" w14:paraId="301F4DF7" w14:textId="77777777">
        <w:trPr>
          <w:trHeight w:val="760"/>
        </w:trPr>
        <w:tc>
          <w:tcPr>
            <w:tcW w:w="1349" w:type="dxa"/>
            <w:gridSpan w:val="2"/>
            <w:vAlign w:val="center"/>
          </w:tcPr>
          <w:p w14:paraId="666F6D48"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5BC05233"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C1E4FB5"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1E4C326" w14:textId="77777777" w:rsidR="00B43D4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43D45" w14:paraId="4E8DC12A" w14:textId="77777777">
        <w:trPr>
          <w:trHeight w:val="760"/>
        </w:trPr>
        <w:tc>
          <w:tcPr>
            <w:tcW w:w="1349" w:type="dxa"/>
            <w:gridSpan w:val="2"/>
            <w:vAlign w:val="center"/>
          </w:tcPr>
          <w:p w14:paraId="3BFEC94F"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387DA79A"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479398DC" w14:textId="77777777" w:rsidR="00B43D45" w:rsidRDefault="00000000">
            <w:pPr>
              <w:jc w:val="left"/>
              <w:rPr>
                <w:rFonts w:ascii="宋体" w:eastAsia="宋体" w:hAnsi="宋体" w:cs="宋体" w:hint="eastAsia"/>
                <w:szCs w:val="21"/>
              </w:rPr>
            </w:pPr>
            <w:r>
              <w:rPr>
                <w:noProof/>
              </w:rPr>
              <w:drawing>
                <wp:inline distT="0" distB="0" distL="114300" distR="114300" wp14:anchorId="02EAA017" wp14:editId="7E0C5184">
                  <wp:extent cx="3302635" cy="1569085"/>
                  <wp:effectExtent l="0" t="0" r="444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302635" cy="1569085"/>
                          </a:xfrm>
                          <a:prstGeom prst="rect">
                            <a:avLst/>
                          </a:prstGeom>
                          <a:noFill/>
                          <a:ln>
                            <a:noFill/>
                          </a:ln>
                        </pic:spPr>
                      </pic:pic>
                    </a:graphicData>
                  </a:graphic>
                </wp:inline>
              </w:drawing>
            </w:r>
          </w:p>
          <w:p w14:paraId="045C0891"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9C15194"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68638FBA" w14:textId="77777777" w:rsidR="00B43D45" w:rsidRDefault="00B43D45">
            <w:pPr>
              <w:jc w:val="left"/>
              <w:rPr>
                <w:rFonts w:ascii="宋体" w:eastAsia="宋体" w:hAnsi="宋体" w:cs="宋体" w:hint="eastAsia"/>
                <w:szCs w:val="21"/>
              </w:rPr>
            </w:pPr>
          </w:p>
        </w:tc>
      </w:tr>
      <w:tr w:rsidR="00B43D45" w14:paraId="62A27075" w14:textId="77777777">
        <w:trPr>
          <w:trHeight w:val="760"/>
        </w:trPr>
        <w:tc>
          <w:tcPr>
            <w:tcW w:w="1349" w:type="dxa"/>
            <w:gridSpan w:val="2"/>
            <w:vAlign w:val="center"/>
          </w:tcPr>
          <w:p w14:paraId="2F3845FF"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1CE20408"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展示创业快讯：事关重点群体创业，江西人社有举措</w:t>
            </w:r>
          </w:p>
          <w:p w14:paraId="25C169D2" w14:textId="77777777" w:rsidR="00B43D45" w:rsidRDefault="00000000">
            <w:pPr>
              <w:jc w:val="left"/>
            </w:pPr>
            <w:r>
              <w:rPr>
                <w:noProof/>
              </w:rPr>
              <w:drawing>
                <wp:inline distT="0" distB="0" distL="114300" distR="114300" wp14:anchorId="39A039E1" wp14:editId="52D94022">
                  <wp:extent cx="3300730" cy="153924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300730" cy="1539240"/>
                          </a:xfrm>
                          <a:prstGeom prst="rect">
                            <a:avLst/>
                          </a:prstGeom>
                          <a:noFill/>
                          <a:ln>
                            <a:noFill/>
                          </a:ln>
                        </pic:spPr>
                      </pic:pic>
                    </a:graphicData>
                  </a:graphic>
                </wp:inline>
              </w:drawing>
            </w:r>
          </w:p>
          <w:p w14:paraId="080558A3"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5026134C"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5FBF1948"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4139D4B8"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B43D45" w14:paraId="699A14A6" w14:textId="77777777">
        <w:trPr>
          <w:trHeight w:val="760"/>
        </w:trPr>
        <w:tc>
          <w:tcPr>
            <w:tcW w:w="1349" w:type="dxa"/>
            <w:gridSpan w:val="2"/>
            <w:vAlign w:val="center"/>
          </w:tcPr>
          <w:p w14:paraId="0CC11BA3"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674DFB9A"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通过大家的发言，引入新知，能够熟悉了解政策支持对创新创业的重要性。</w:t>
            </w:r>
          </w:p>
          <w:p w14:paraId="35BA3669"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大学生创新创业的基本优惠政策</w:t>
            </w:r>
          </w:p>
          <w:p w14:paraId="43C63076" w14:textId="77777777" w:rsidR="00B43D45"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一、政策支持对创新创业的重要性</w:t>
            </w:r>
          </w:p>
          <w:p w14:paraId="253E024D" w14:textId="77777777" w:rsidR="00B43D45" w:rsidRDefault="00000000">
            <w:pPr>
              <w:ind w:firstLine="422"/>
              <w:rPr>
                <w:rFonts w:asciiTheme="majorEastAsia" w:eastAsiaTheme="majorEastAsia" w:hAnsiTheme="majorEastAsia" w:hint="eastAsia"/>
              </w:rPr>
            </w:pPr>
            <w:r>
              <w:rPr>
                <w:rFonts w:asciiTheme="majorEastAsia" w:eastAsiaTheme="majorEastAsia" w:hAnsiTheme="majorEastAsia" w:hint="eastAsia"/>
              </w:rPr>
              <w:t>在政府的政策驱动下，高校可以通过营造高校的创造性氛围、激发大学生的创新创业思路、开设创新创业课程等方式培养大学生创新创业所需的社会技能和领导力，通过支持建立多学科协同的大学生创新创业团队等方式，提升大学生的创新创业意愿。</w:t>
            </w:r>
          </w:p>
          <w:p w14:paraId="56EAF8DF"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二、了解大学生创新创业优惠政策</w:t>
            </w:r>
          </w:p>
          <w:p w14:paraId="0F5A65FF"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1.税收优惠政策</w:t>
            </w:r>
          </w:p>
          <w:p w14:paraId="1A07991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制定《税费政策精准推送工作规范》，助力中小企业数字化转型以进一步降低中小企业制度性交易成本等。</w:t>
            </w:r>
          </w:p>
          <w:p w14:paraId="3088DCB3"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2.企业注册登记优惠政策</w:t>
            </w:r>
          </w:p>
          <w:p w14:paraId="0D879499"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2022年2月8日，国家发展改革委等部门发布《关于深入实施创业带动就业示范行动力促高校毕业生创业就业的通知》，建立扶持高校毕业生创业就业普惠政策清单。</w:t>
            </w:r>
          </w:p>
          <w:p w14:paraId="255C75B2"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3.金融贷款优惠政策</w:t>
            </w:r>
          </w:p>
          <w:p w14:paraId="671BE569"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根据国家发展改革委等部门建立的清单，毕业后创业的大学生可按规定缴纳“五险</w:t>
            </w:r>
            <w:proofErr w:type="gramStart"/>
            <w:r>
              <w:rPr>
                <w:rFonts w:asciiTheme="majorEastAsia" w:eastAsiaTheme="majorEastAsia" w:hAnsiTheme="majorEastAsia" w:hint="eastAsia"/>
              </w:rPr>
              <w:t>一</w:t>
            </w:r>
            <w:proofErr w:type="gramEnd"/>
            <w:r>
              <w:rPr>
                <w:rFonts w:asciiTheme="majorEastAsia" w:eastAsiaTheme="majorEastAsia" w:hAnsiTheme="majorEastAsia" w:hint="eastAsia"/>
              </w:rPr>
              <w:t>金”。</w:t>
            </w:r>
          </w:p>
          <w:p w14:paraId="343CCC61"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4.免征有关行政事业性收费</w:t>
            </w:r>
          </w:p>
          <w:p w14:paraId="1B7979E9"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这是指一系列管理类、登记类和证照类等相关行政事业性收费减免。</w:t>
            </w:r>
          </w:p>
          <w:p w14:paraId="1E469CDD"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5.享受培训补贴</w:t>
            </w:r>
          </w:p>
          <w:p w14:paraId="15FC8D20"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对大学生在毕业学年内参加创业培训的，根据其获得创业培训合格证书或就业、创业的情况，按规定给予培训补贴；</w:t>
            </w:r>
          </w:p>
          <w:p w14:paraId="14BEB901"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【知识拓展】创业路上遇难事？这些政策帮你破题</w:t>
            </w:r>
          </w:p>
          <w:p w14:paraId="73CC0D90"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63141F9" w14:textId="77777777" w:rsidR="00B43D4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37E388F" wp14:editId="4C4CA87B">
                  <wp:extent cx="3306445" cy="1360170"/>
                  <wp:effectExtent l="0" t="0" r="8255" b="0"/>
                  <wp:docPr id="7134954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95499" name="图片 1"/>
                          <pic:cNvPicPr>
                            <a:picLocks noChangeAspect="1"/>
                          </pic:cNvPicPr>
                        </pic:nvPicPr>
                        <pic:blipFill>
                          <a:blip r:embed="rId9"/>
                          <a:stretch>
                            <a:fillRect/>
                          </a:stretch>
                        </pic:blipFill>
                        <pic:spPr>
                          <a:xfrm>
                            <a:off x="0" y="0"/>
                            <a:ext cx="3306445" cy="1360170"/>
                          </a:xfrm>
                          <a:prstGeom prst="rect">
                            <a:avLst/>
                          </a:prstGeom>
                        </pic:spPr>
                      </pic:pic>
                    </a:graphicData>
                  </a:graphic>
                </wp:inline>
              </w:drawing>
            </w:r>
          </w:p>
          <w:p w14:paraId="5ABCE69D"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【实践案例】用好支持政策，助企</w:t>
            </w:r>
            <w:proofErr w:type="gramStart"/>
            <w:r>
              <w:rPr>
                <w:rFonts w:ascii="宋体" w:eastAsia="宋体" w:hAnsi="宋体" w:cs="宋体" w:hint="eastAsia"/>
                <w:szCs w:val="21"/>
              </w:rPr>
              <w:t>纾</w:t>
            </w:r>
            <w:proofErr w:type="gramEnd"/>
            <w:r>
              <w:rPr>
                <w:rFonts w:ascii="宋体" w:eastAsia="宋体" w:hAnsi="宋体" w:cs="宋体" w:hint="eastAsia"/>
                <w:szCs w:val="21"/>
              </w:rPr>
              <w:t>困解难</w:t>
            </w:r>
          </w:p>
          <w:p w14:paraId="1BE80A4D"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FDFE9B7" w14:textId="77777777" w:rsidR="00B43D4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3E84B21" wp14:editId="7196FFA9">
                  <wp:extent cx="3306445" cy="1543050"/>
                  <wp:effectExtent l="0" t="0" r="8255" b="0"/>
                  <wp:docPr id="20508315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831520" name="图片 1"/>
                          <pic:cNvPicPr>
                            <a:picLocks noChangeAspect="1"/>
                          </pic:cNvPicPr>
                        </pic:nvPicPr>
                        <pic:blipFill>
                          <a:blip r:embed="rId10"/>
                          <a:stretch>
                            <a:fillRect/>
                          </a:stretch>
                        </pic:blipFill>
                        <pic:spPr>
                          <a:xfrm>
                            <a:off x="0" y="0"/>
                            <a:ext cx="3306445" cy="1543050"/>
                          </a:xfrm>
                          <a:prstGeom prst="rect">
                            <a:avLst/>
                          </a:prstGeom>
                        </pic:spPr>
                      </pic:pic>
                    </a:graphicData>
                  </a:graphic>
                </wp:inline>
              </w:drawing>
            </w:r>
            <w:r>
              <w:rPr>
                <w:noProof/>
              </w:rPr>
              <w:lastRenderedPageBreak/>
              <w:drawing>
                <wp:inline distT="0" distB="0" distL="0" distR="0" wp14:anchorId="48DAEBF5" wp14:editId="119AEFB2">
                  <wp:extent cx="3306445" cy="1498600"/>
                  <wp:effectExtent l="0" t="0" r="8255" b="6350"/>
                  <wp:docPr id="1115051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051139" name="图片 1"/>
                          <pic:cNvPicPr>
                            <a:picLocks noChangeAspect="1"/>
                          </pic:cNvPicPr>
                        </pic:nvPicPr>
                        <pic:blipFill>
                          <a:blip r:embed="rId11"/>
                          <a:stretch>
                            <a:fillRect/>
                          </a:stretch>
                        </pic:blipFill>
                        <pic:spPr>
                          <a:xfrm>
                            <a:off x="0" y="0"/>
                            <a:ext cx="3306445" cy="1498600"/>
                          </a:xfrm>
                          <a:prstGeom prst="rect">
                            <a:avLst/>
                          </a:prstGeom>
                        </pic:spPr>
                      </pic:pic>
                    </a:graphicData>
                  </a:graphic>
                </wp:inline>
              </w:drawing>
            </w:r>
          </w:p>
          <w:p w14:paraId="3C15DEBB"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【实践活动】创新创业者潜质的自我测试</w:t>
            </w:r>
          </w:p>
          <w:p w14:paraId="2E0E9030"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FBE5C9F" w14:textId="77777777" w:rsidR="00B43D4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FEA4365" wp14:editId="592881AF">
                  <wp:extent cx="3306445" cy="1511935"/>
                  <wp:effectExtent l="0" t="0" r="8255" b="0"/>
                  <wp:docPr id="1781807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807214" name="图片 1"/>
                          <pic:cNvPicPr>
                            <a:picLocks noChangeAspect="1"/>
                          </pic:cNvPicPr>
                        </pic:nvPicPr>
                        <pic:blipFill>
                          <a:blip r:embed="rId12"/>
                          <a:stretch>
                            <a:fillRect/>
                          </a:stretch>
                        </pic:blipFill>
                        <pic:spPr>
                          <a:xfrm>
                            <a:off x="0" y="0"/>
                            <a:ext cx="3306445" cy="1511935"/>
                          </a:xfrm>
                          <a:prstGeom prst="rect">
                            <a:avLst/>
                          </a:prstGeom>
                        </pic:spPr>
                      </pic:pic>
                    </a:graphicData>
                  </a:graphic>
                </wp:inline>
              </w:drawing>
            </w:r>
            <w:r>
              <w:rPr>
                <w:noProof/>
              </w:rPr>
              <w:drawing>
                <wp:inline distT="0" distB="0" distL="0" distR="0" wp14:anchorId="02040A7E" wp14:editId="7013372C">
                  <wp:extent cx="3306445" cy="1558925"/>
                  <wp:effectExtent l="0" t="0" r="8255" b="3175"/>
                  <wp:docPr id="19101597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59732" name="图片 1"/>
                          <pic:cNvPicPr>
                            <a:picLocks noChangeAspect="1"/>
                          </pic:cNvPicPr>
                        </pic:nvPicPr>
                        <pic:blipFill>
                          <a:blip r:embed="rId13"/>
                          <a:stretch>
                            <a:fillRect/>
                          </a:stretch>
                        </pic:blipFill>
                        <pic:spPr>
                          <a:xfrm>
                            <a:off x="0" y="0"/>
                            <a:ext cx="3306445" cy="1558925"/>
                          </a:xfrm>
                          <a:prstGeom prst="rect">
                            <a:avLst/>
                          </a:prstGeom>
                        </pic:spPr>
                      </pic:pic>
                    </a:graphicData>
                  </a:graphic>
                </wp:inline>
              </w:drawing>
            </w:r>
            <w:r>
              <w:t xml:space="preserve"> </w:t>
            </w:r>
          </w:p>
        </w:tc>
        <w:tc>
          <w:tcPr>
            <w:tcW w:w="1521" w:type="dxa"/>
            <w:gridSpan w:val="2"/>
            <w:vAlign w:val="center"/>
          </w:tcPr>
          <w:p w14:paraId="44F44223" w14:textId="77777777" w:rsidR="00B43D45"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通过讲解、图片展示、课堂互动等教学方法，让学生能够了解政策支持对创新创业的重要性。</w:t>
            </w:r>
          </w:p>
        </w:tc>
      </w:tr>
      <w:tr w:rsidR="00B43D45" w14:paraId="4A0A2EA4" w14:textId="77777777">
        <w:trPr>
          <w:trHeight w:val="760"/>
        </w:trPr>
        <w:tc>
          <w:tcPr>
            <w:tcW w:w="1349" w:type="dxa"/>
            <w:gridSpan w:val="2"/>
            <w:vAlign w:val="center"/>
          </w:tcPr>
          <w:p w14:paraId="57171FA3"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2D25894E"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4114E0E"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76EC24F5"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5C52BBD8"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6CFD3C96"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B43D45" w14:paraId="00A07179" w14:textId="77777777">
        <w:trPr>
          <w:trHeight w:val="760"/>
        </w:trPr>
        <w:tc>
          <w:tcPr>
            <w:tcW w:w="8293" w:type="dxa"/>
            <w:gridSpan w:val="7"/>
            <w:vAlign w:val="center"/>
          </w:tcPr>
          <w:p w14:paraId="03AC3601" w14:textId="77777777" w:rsidR="00B43D45"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B43D45" w14:paraId="6A54824D" w14:textId="77777777">
        <w:trPr>
          <w:trHeight w:val="760"/>
        </w:trPr>
        <w:tc>
          <w:tcPr>
            <w:tcW w:w="1349" w:type="dxa"/>
            <w:gridSpan w:val="2"/>
            <w:vAlign w:val="center"/>
          </w:tcPr>
          <w:p w14:paraId="262DEFC6"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4B5436FA"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78CDF510"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103F600D"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w:t>
            </w:r>
            <w:r>
              <w:rPr>
                <w:rFonts w:ascii="宋体" w:eastAsia="宋体" w:hAnsi="宋体" w:cs="宋体" w:hint="eastAsia"/>
                <w:szCs w:val="21"/>
              </w:rPr>
              <w:lastRenderedPageBreak/>
              <w:t>发学生的学习欲望</w:t>
            </w:r>
          </w:p>
        </w:tc>
      </w:tr>
      <w:tr w:rsidR="00B43D45" w14:paraId="550E0F15" w14:textId="77777777">
        <w:trPr>
          <w:trHeight w:val="760"/>
        </w:trPr>
        <w:tc>
          <w:tcPr>
            <w:tcW w:w="1349" w:type="dxa"/>
            <w:gridSpan w:val="2"/>
            <w:vAlign w:val="center"/>
          </w:tcPr>
          <w:p w14:paraId="4717AAED"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lastRenderedPageBreak/>
              <w:t>考勤</w:t>
            </w:r>
          </w:p>
        </w:tc>
        <w:tc>
          <w:tcPr>
            <w:tcW w:w="5423" w:type="dxa"/>
            <w:gridSpan w:val="3"/>
            <w:vAlign w:val="center"/>
          </w:tcPr>
          <w:p w14:paraId="72050F99"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4734680D"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4088A426" w14:textId="77777777" w:rsidR="00B43D45"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43D45" w14:paraId="24FC501B" w14:textId="77777777">
        <w:trPr>
          <w:trHeight w:val="760"/>
        </w:trPr>
        <w:tc>
          <w:tcPr>
            <w:tcW w:w="1349" w:type="dxa"/>
            <w:gridSpan w:val="2"/>
            <w:vAlign w:val="center"/>
          </w:tcPr>
          <w:p w14:paraId="17658B32"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2D99CC97"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004A8504" w14:textId="77777777" w:rsidR="00B43D45" w:rsidRDefault="00000000">
            <w:pPr>
              <w:jc w:val="left"/>
            </w:pPr>
            <w:r>
              <w:rPr>
                <w:rFonts w:hint="eastAsia"/>
                <w:noProof/>
              </w:rPr>
              <w:drawing>
                <wp:inline distT="0" distB="0" distL="114300" distR="114300" wp14:anchorId="2C38840E" wp14:editId="0F2EDB3D">
                  <wp:extent cx="1985645" cy="2581910"/>
                  <wp:effectExtent l="0" t="0" r="10795" b="8890"/>
                  <wp:docPr id="3" name="图片 3" descr="80fa02914876720d9cd83d4fa669c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0fa02914876720d9cd83d4fa669c92"/>
                          <pic:cNvPicPr>
                            <a:picLocks noChangeAspect="1"/>
                          </pic:cNvPicPr>
                        </pic:nvPicPr>
                        <pic:blipFill>
                          <a:blip r:embed="rId14"/>
                          <a:stretch>
                            <a:fillRect/>
                          </a:stretch>
                        </pic:blipFill>
                        <pic:spPr>
                          <a:xfrm>
                            <a:off x="0" y="0"/>
                            <a:ext cx="1985645" cy="2581910"/>
                          </a:xfrm>
                          <a:prstGeom prst="rect">
                            <a:avLst/>
                          </a:prstGeom>
                        </pic:spPr>
                      </pic:pic>
                    </a:graphicData>
                  </a:graphic>
                </wp:inline>
              </w:drawing>
            </w:r>
          </w:p>
          <w:p w14:paraId="45DD9ADB"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618AAA6F"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FB95B9D"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B43D45" w14:paraId="0D41A947" w14:textId="77777777">
        <w:trPr>
          <w:trHeight w:val="760"/>
        </w:trPr>
        <w:tc>
          <w:tcPr>
            <w:tcW w:w="1349" w:type="dxa"/>
            <w:gridSpan w:val="2"/>
            <w:vAlign w:val="center"/>
          </w:tcPr>
          <w:p w14:paraId="7E99ECE1"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221621B"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w:t>
            </w:r>
            <w:proofErr w:type="gramStart"/>
            <w:r>
              <w:rPr>
                <w:rFonts w:ascii="宋体" w:eastAsia="宋体" w:hAnsi="宋体" w:cs="宋体" w:hint="eastAsia"/>
                <w:szCs w:val="21"/>
              </w:rPr>
              <w:t>讲解让</w:t>
            </w:r>
            <w:proofErr w:type="gramEnd"/>
            <w:r>
              <w:rPr>
                <w:rFonts w:ascii="宋体" w:eastAsia="宋体" w:hAnsi="宋体" w:cs="宋体" w:hint="eastAsia"/>
                <w:szCs w:val="21"/>
              </w:rPr>
              <w:t>学生熟悉创新创业相关政策。</w:t>
            </w:r>
          </w:p>
          <w:p w14:paraId="05BD9515"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大学生运用政策创新创业的方法</w:t>
            </w:r>
          </w:p>
          <w:p w14:paraId="550CF010"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一、了解创新创业政策的渠道</w:t>
            </w:r>
          </w:p>
          <w:p w14:paraId="6C6280CF"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1.政务服务平台和地方各级人民政府的官方网站</w:t>
            </w:r>
          </w:p>
          <w:p w14:paraId="19F46DBA"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中国政府网，财政部、人力资源和社会保障部、中国人民银行等部门的官方网站是获取国家级相关政策信息的有效渠道。</w:t>
            </w:r>
          </w:p>
          <w:p w14:paraId="51223B0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2.财经报刊、网站及行业分析软件</w:t>
            </w:r>
          </w:p>
          <w:p w14:paraId="293F802B"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大学生创新创业者可以通过关注各类财经报刊了解相关行业政策、行业动态，从而分析行业形势。</w:t>
            </w:r>
          </w:p>
          <w:p w14:paraId="0424B86F"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3.相关活动和培训</w:t>
            </w:r>
          </w:p>
          <w:p w14:paraId="0FC42064"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可以积极参加政府或机构组织的与创新创业相关的活动和培训</w:t>
            </w:r>
          </w:p>
          <w:p w14:paraId="721B5A4B"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【课堂演练】收集创新创业政策</w:t>
            </w:r>
          </w:p>
          <w:p w14:paraId="1E63D168"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6653475" w14:textId="77777777" w:rsidR="00B43D45"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39D77F3" wp14:editId="1B0F4F04">
                  <wp:extent cx="3306445" cy="1534160"/>
                  <wp:effectExtent l="0" t="0" r="8255" b="8890"/>
                  <wp:docPr id="19891006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100641" name="图片 1"/>
                          <pic:cNvPicPr>
                            <a:picLocks noChangeAspect="1"/>
                          </pic:cNvPicPr>
                        </pic:nvPicPr>
                        <pic:blipFill>
                          <a:blip r:embed="rId15"/>
                          <a:stretch>
                            <a:fillRect/>
                          </a:stretch>
                        </pic:blipFill>
                        <pic:spPr>
                          <a:xfrm>
                            <a:off x="0" y="0"/>
                            <a:ext cx="3306445" cy="1534160"/>
                          </a:xfrm>
                          <a:prstGeom prst="rect">
                            <a:avLst/>
                          </a:prstGeom>
                        </pic:spPr>
                      </pic:pic>
                    </a:graphicData>
                  </a:graphic>
                </wp:inline>
              </w:drawing>
            </w:r>
          </w:p>
          <w:p w14:paraId="239A56C1" w14:textId="77777777" w:rsidR="00B43D45"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二、运用政策创新创业的方法</w:t>
            </w:r>
          </w:p>
          <w:p w14:paraId="72FEF377"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1.树立正确的政策观</w:t>
            </w:r>
          </w:p>
          <w:p w14:paraId="39CF15C4" w14:textId="77777777" w:rsidR="00B43D45"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是国家和地方各级人民政府为支持创新创业者的创新创业所提供的相应政策。</w:t>
            </w:r>
          </w:p>
          <w:p w14:paraId="5882CBA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2.熟悉政策并研究政策</w:t>
            </w:r>
          </w:p>
          <w:p w14:paraId="2CCBC280"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包括但不限于创业补贴、税收优惠、创业培训、创业孵化等。这些政策可能由当地政府、学校或相关机构发布，因此创新创业者需要关注官方网站、政策公告、创业服务机构等渠道发布的信息。</w:t>
            </w:r>
          </w:p>
          <w:p w14:paraId="1FF17381"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3.评估自身条件，选择合适的创新创业政策</w:t>
            </w:r>
          </w:p>
          <w:p w14:paraId="0CE8EEE3"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大学生创新创业者在评估自己的创新创业项目是否符合政策扶持条件时需要全面了解政策的要求和自身的情况，可以根据自己的兴趣和专业背景进行选择，也可以考虑市场需求和行业趋势。</w:t>
            </w:r>
          </w:p>
          <w:p w14:paraId="5F2137D4"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4.充分准备，主动申请</w:t>
            </w:r>
          </w:p>
          <w:p w14:paraId="1867B72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一般来说，申请材料包括个人身份证明、学历证明、商业计划书、财务状况证明等。</w:t>
            </w:r>
          </w:p>
          <w:p w14:paraId="5DEA25AA"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5.提交申请，等待审批</w:t>
            </w:r>
          </w:p>
          <w:p w14:paraId="7AB3C412"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在审查过程中，大学生创新创业者可能需要参加面试或者提交其他形式的附加材料。</w:t>
            </w:r>
          </w:p>
          <w:p w14:paraId="5D75D42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6.合理合</w:t>
            </w:r>
            <w:proofErr w:type="gramStart"/>
            <w:r>
              <w:rPr>
                <w:rFonts w:ascii="宋体" w:eastAsia="宋体" w:hAnsi="宋体" w:cs="宋体" w:hint="eastAsia"/>
                <w:szCs w:val="21"/>
              </w:rPr>
              <w:t>规</w:t>
            </w:r>
            <w:proofErr w:type="gramEnd"/>
            <w:r>
              <w:rPr>
                <w:rFonts w:ascii="宋体" w:eastAsia="宋体" w:hAnsi="宋体" w:cs="宋体" w:hint="eastAsia"/>
                <w:szCs w:val="21"/>
              </w:rPr>
              <w:t>使用获</w:t>
            </w:r>
            <w:proofErr w:type="gramStart"/>
            <w:r>
              <w:rPr>
                <w:rFonts w:ascii="宋体" w:eastAsia="宋体" w:hAnsi="宋体" w:cs="宋体" w:hint="eastAsia"/>
                <w:szCs w:val="21"/>
              </w:rPr>
              <w:t>批政策</w:t>
            </w:r>
            <w:proofErr w:type="gramEnd"/>
            <w:r>
              <w:rPr>
                <w:rFonts w:ascii="宋体" w:eastAsia="宋体" w:hAnsi="宋体" w:cs="宋体" w:hint="eastAsia"/>
                <w:szCs w:val="21"/>
              </w:rPr>
              <w:t>并保持沟通</w:t>
            </w:r>
          </w:p>
          <w:p w14:paraId="0C58F8D9"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如果申请成功，大学生创新创业者将获得相应的资金、技术、管理等方面的支持，这些支持可以帮助创新创业者更好地开展创新创业活动，提高创新创业成功率。</w:t>
            </w:r>
          </w:p>
          <w:p w14:paraId="4C4F490A"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【课后思考】</w:t>
            </w:r>
          </w:p>
          <w:p w14:paraId="18B1E4EB"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BA7CE81" w14:textId="77777777" w:rsidR="00B43D4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5570699" wp14:editId="66A4F39F">
                  <wp:extent cx="3306445" cy="1341755"/>
                  <wp:effectExtent l="0" t="0" r="8255" b="0"/>
                  <wp:docPr id="20681476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147650" name="图片 1"/>
                          <pic:cNvPicPr>
                            <a:picLocks noChangeAspect="1"/>
                          </pic:cNvPicPr>
                        </pic:nvPicPr>
                        <pic:blipFill>
                          <a:blip r:embed="rId16"/>
                          <a:stretch>
                            <a:fillRect/>
                          </a:stretch>
                        </pic:blipFill>
                        <pic:spPr>
                          <a:xfrm>
                            <a:off x="0" y="0"/>
                            <a:ext cx="3306445" cy="1341755"/>
                          </a:xfrm>
                          <a:prstGeom prst="rect">
                            <a:avLst/>
                          </a:prstGeom>
                        </pic:spPr>
                      </pic:pic>
                    </a:graphicData>
                  </a:graphic>
                </wp:inline>
              </w:drawing>
            </w:r>
          </w:p>
          <w:p w14:paraId="6FAA2179"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【实践案例】贴息贷款助力创业梦想</w:t>
            </w:r>
          </w:p>
          <w:p w14:paraId="6CD30D79"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7B8D829" w14:textId="77777777" w:rsidR="00B43D45"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61230502" wp14:editId="17840D4C">
                  <wp:extent cx="3306445" cy="1560195"/>
                  <wp:effectExtent l="0" t="0" r="8255" b="1905"/>
                  <wp:docPr id="9797267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26715" name="图片 1"/>
                          <pic:cNvPicPr>
                            <a:picLocks noChangeAspect="1"/>
                          </pic:cNvPicPr>
                        </pic:nvPicPr>
                        <pic:blipFill>
                          <a:blip r:embed="rId17"/>
                          <a:stretch>
                            <a:fillRect/>
                          </a:stretch>
                        </pic:blipFill>
                        <pic:spPr>
                          <a:xfrm>
                            <a:off x="0" y="0"/>
                            <a:ext cx="3306445" cy="1560195"/>
                          </a:xfrm>
                          <a:prstGeom prst="rect">
                            <a:avLst/>
                          </a:prstGeom>
                        </pic:spPr>
                      </pic:pic>
                    </a:graphicData>
                  </a:graphic>
                </wp:inline>
              </w:drawing>
            </w:r>
            <w:r>
              <w:rPr>
                <w:noProof/>
              </w:rPr>
              <w:drawing>
                <wp:inline distT="0" distB="0" distL="0" distR="0" wp14:anchorId="3FFEE1D8" wp14:editId="302AEF04">
                  <wp:extent cx="3306445" cy="1529080"/>
                  <wp:effectExtent l="0" t="0" r="8255" b="0"/>
                  <wp:docPr id="17008804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880479" name="图片 1"/>
                          <pic:cNvPicPr>
                            <a:picLocks noChangeAspect="1"/>
                          </pic:cNvPicPr>
                        </pic:nvPicPr>
                        <pic:blipFill>
                          <a:blip r:embed="rId18"/>
                          <a:stretch>
                            <a:fillRect/>
                          </a:stretch>
                        </pic:blipFill>
                        <pic:spPr>
                          <a:xfrm>
                            <a:off x="0" y="0"/>
                            <a:ext cx="3306445" cy="1529080"/>
                          </a:xfrm>
                          <a:prstGeom prst="rect">
                            <a:avLst/>
                          </a:prstGeom>
                        </pic:spPr>
                      </pic:pic>
                    </a:graphicData>
                  </a:graphic>
                </wp:inline>
              </w:drawing>
            </w:r>
          </w:p>
          <w:p w14:paraId="09498AD1"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【实践活动】返乡创新创业政策应用与模拟实践</w:t>
            </w:r>
          </w:p>
          <w:p w14:paraId="655F3962" w14:textId="77777777" w:rsidR="00B43D45"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1294D0E" w14:textId="77777777" w:rsidR="00B43D45"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A20343B" wp14:editId="4080BC16">
                  <wp:extent cx="3306445" cy="1537970"/>
                  <wp:effectExtent l="0" t="0" r="8255" b="5080"/>
                  <wp:docPr id="1540317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17211" name="图片 1"/>
                          <pic:cNvPicPr>
                            <a:picLocks noChangeAspect="1"/>
                          </pic:cNvPicPr>
                        </pic:nvPicPr>
                        <pic:blipFill>
                          <a:blip r:embed="rId19"/>
                          <a:stretch>
                            <a:fillRect/>
                          </a:stretch>
                        </pic:blipFill>
                        <pic:spPr>
                          <a:xfrm>
                            <a:off x="0" y="0"/>
                            <a:ext cx="3306445" cy="1537970"/>
                          </a:xfrm>
                          <a:prstGeom prst="rect">
                            <a:avLst/>
                          </a:prstGeom>
                        </pic:spPr>
                      </pic:pic>
                    </a:graphicData>
                  </a:graphic>
                </wp:inline>
              </w:drawing>
            </w:r>
            <w:r>
              <w:rPr>
                <w:noProof/>
              </w:rPr>
              <w:drawing>
                <wp:inline distT="0" distB="0" distL="0" distR="0" wp14:anchorId="25BC6D30" wp14:editId="48B59212">
                  <wp:extent cx="3306445" cy="1549400"/>
                  <wp:effectExtent l="0" t="0" r="8255" b="0"/>
                  <wp:docPr id="1057145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45655" name="图片 1"/>
                          <pic:cNvPicPr>
                            <a:picLocks noChangeAspect="1"/>
                          </pic:cNvPicPr>
                        </pic:nvPicPr>
                        <pic:blipFill>
                          <a:blip r:embed="rId20"/>
                          <a:stretch>
                            <a:fillRect/>
                          </a:stretch>
                        </pic:blipFill>
                        <pic:spPr>
                          <a:xfrm>
                            <a:off x="0" y="0"/>
                            <a:ext cx="3306445" cy="1549400"/>
                          </a:xfrm>
                          <a:prstGeom prst="rect">
                            <a:avLst/>
                          </a:prstGeom>
                        </pic:spPr>
                      </pic:pic>
                    </a:graphicData>
                  </a:graphic>
                </wp:inline>
              </w:drawing>
            </w:r>
            <w:r>
              <w:rPr>
                <w:noProof/>
              </w:rPr>
              <w:drawing>
                <wp:inline distT="0" distB="0" distL="0" distR="0" wp14:anchorId="78B188E3" wp14:editId="4DDD7030">
                  <wp:extent cx="3306445" cy="1558290"/>
                  <wp:effectExtent l="0" t="0" r="8255" b="3810"/>
                  <wp:docPr id="8809940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94056" name="图片 1"/>
                          <pic:cNvPicPr>
                            <a:picLocks noChangeAspect="1"/>
                          </pic:cNvPicPr>
                        </pic:nvPicPr>
                        <pic:blipFill>
                          <a:blip r:embed="rId21"/>
                          <a:stretch>
                            <a:fillRect/>
                          </a:stretch>
                        </pic:blipFill>
                        <pic:spPr>
                          <a:xfrm>
                            <a:off x="0" y="0"/>
                            <a:ext cx="3306445" cy="1558290"/>
                          </a:xfrm>
                          <a:prstGeom prst="rect">
                            <a:avLst/>
                          </a:prstGeom>
                        </pic:spPr>
                      </pic:pic>
                    </a:graphicData>
                  </a:graphic>
                </wp:inline>
              </w:drawing>
            </w:r>
            <w:r>
              <w:rPr>
                <w:noProof/>
              </w:rPr>
              <w:lastRenderedPageBreak/>
              <w:drawing>
                <wp:inline distT="0" distB="0" distL="0" distR="0" wp14:anchorId="4325C7DD" wp14:editId="1B714EBE">
                  <wp:extent cx="3306445" cy="1537970"/>
                  <wp:effectExtent l="0" t="0" r="8255" b="5080"/>
                  <wp:docPr id="2108504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504658" name="图片 1"/>
                          <pic:cNvPicPr>
                            <a:picLocks noChangeAspect="1"/>
                          </pic:cNvPicPr>
                        </pic:nvPicPr>
                        <pic:blipFill>
                          <a:blip r:embed="rId22"/>
                          <a:stretch>
                            <a:fillRect/>
                          </a:stretch>
                        </pic:blipFill>
                        <pic:spPr>
                          <a:xfrm>
                            <a:off x="0" y="0"/>
                            <a:ext cx="3306445" cy="1537970"/>
                          </a:xfrm>
                          <a:prstGeom prst="rect">
                            <a:avLst/>
                          </a:prstGeom>
                        </pic:spPr>
                      </pic:pic>
                    </a:graphicData>
                  </a:graphic>
                </wp:inline>
              </w:drawing>
            </w:r>
            <w:r>
              <w:rPr>
                <w:noProof/>
              </w:rPr>
              <w:drawing>
                <wp:inline distT="0" distB="0" distL="0" distR="0" wp14:anchorId="64E68040" wp14:editId="79D2FE0C">
                  <wp:extent cx="3306445" cy="1553210"/>
                  <wp:effectExtent l="0" t="0" r="8255" b="8890"/>
                  <wp:docPr id="376059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59276" name="图片 1"/>
                          <pic:cNvPicPr>
                            <a:picLocks noChangeAspect="1"/>
                          </pic:cNvPicPr>
                        </pic:nvPicPr>
                        <pic:blipFill>
                          <a:blip r:embed="rId23"/>
                          <a:stretch>
                            <a:fillRect/>
                          </a:stretch>
                        </pic:blipFill>
                        <pic:spPr>
                          <a:xfrm>
                            <a:off x="0" y="0"/>
                            <a:ext cx="3306445" cy="1553210"/>
                          </a:xfrm>
                          <a:prstGeom prst="rect">
                            <a:avLst/>
                          </a:prstGeom>
                        </pic:spPr>
                      </pic:pic>
                    </a:graphicData>
                  </a:graphic>
                </wp:inline>
              </w:drawing>
            </w:r>
          </w:p>
        </w:tc>
        <w:tc>
          <w:tcPr>
            <w:tcW w:w="1521" w:type="dxa"/>
            <w:gridSpan w:val="2"/>
            <w:vAlign w:val="center"/>
          </w:tcPr>
          <w:p w14:paraId="787DCD80" w14:textId="77777777" w:rsidR="00B43D45"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通过讲解、图片展示、视频展示、课堂互动等教学方法，让学生能够熟悉创新创业相关政策。</w:t>
            </w:r>
          </w:p>
        </w:tc>
      </w:tr>
      <w:tr w:rsidR="00B43D45" w14:paraId="430DB633" w14:textId="77777777">
        <w:trPr>
          <w:trHeight w:val="760"/>
        </w:trPr>
        <w:tc>
          <w:tcPr>
            <w:tcW w:w="1349" w:type="dxa"/>
            <w:gridSpan w:val="2"/>
            <w:vAlign w:val="center"/>
          </w:tcPr>
          <w:p w14:paraId="2B07D359"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6643CCE7"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5218B660"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19194F67"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B07E3AD" w14:textId="77777777" w:rsidR="00B43D45"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78B66C10"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095CAAB6" w14:textId="77777777" w:rsidR="00B43D45"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B43D45" w14:paraId="5A57F993" w14:textId="77777777">
        <w:trPr>
          <w:trHeight w:val="760"/>
        </w:trPr>
        <w:tc>
          <w:tcPr>
            <w:tcW w:w="1349" w:type="dxa"/>
            <w:gridSpan w:val="2"/>
            <w:vAlign w:val="center"/>
          </w:tcPr>
          <w:p w14:paraId="00139135"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09B64718"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1.政策创新创业的方法有哪些？</w:t>
            </w:r>
          </w:p>
          <w:p w14:paraId="30D216F9"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2.大学生创新创业优惠政策有哪些？</w:t>
            </w:r>
          </w:p>
          <w:p w14:paraId="06C818E2"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3.创新创业政策的渠道有哪些？</w:t>
            </w:r>
          </w:p>
        </w:tc>
        <w:tc>
          <w:tcPr>
            <w:tcW w:w="1521" w:type="dxa"/>
            <w:gridSpan w:val="2"/>
            <w:vAlign w:val="center"/>
          </w:tcPr>
          <w:p w14:paraId="456F4FDF" w14:textId="77777777" w:rsidR="00B43D45"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B43D45" w14:paraId="3791B72A" w14:textId="77777777">
        <w:trPr>
          <w:trHeight w:val="760"/>
        </w:trPr>
        <w:tc>
          <w:tcPr>
            <w:tcW w:w="1349" w:type="dxa"/>
            <w:gridSpan w:val="2"/>
            <w:vAlign w:val="center"/>
          </w:tcPr>
          <w:p w14:paraId="7C0E54E4" w14:textId="77777777" w:rsidR="00B43D45"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4CDB9C86"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20109786" w14:textId="77777777" w:rsidR="00B43D45"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6C2C84AC" w14:textId="77777777" w:rsidR="00B43D45" w:rsidRDefault="00B43D45"/>
    <w:sectPr w:rsidR="00B43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27547" w14:textId="77777777" w:rsidR="004E2D91" w:rsidRDefault="004E2D91" w:rsidP="00CF1723">
      <w:r>
        <w:separator/>
      </w:r>
    </w:p>
  </w:endnote>
  <w:endnote w:type="continuationSeparator" w:id="0">
    <w:p w14:paraId="3E0F0A8D" w14:textId="77777777" w:rsidR="004E2D91" w:rsidRDefault="004E2D91" w:rsidP="00CF1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4CEEB" w14:textId="77777777" w:rsidR="004E2D91" w:rsidRDefault="004E2D91" w:rsidP="00CF1723">
      <w:r>
        <w:separator/>
      </w:r>
    </w:p>
  </w:footnote>
  <w:footnote w:type="continuationSeparator" w:id="0">
    <w:p w14:paraId="13140F52" w14:textId="77777777" w:rsidR="004E2D91" w:rsidRDefault="004E2D91" w:rsidP="00CF172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253B"/>
    <w:rsid w:val="00046D64"/>
    <w:rsid w:val="00062BC4"/>
    <w:rsid w:val="00084365"/>
    <w:rsid w:val="000915F6"/>
    <w:rsid w:val="000C653E"/>
    <w:rsid w:val="000D1ABB"/>
    <w:rsid w:val="000D3556"/>
    <w:rsid w:val="000F0B6C"/>
    <w:rsid w:val="00112DF1"/>
    <w:rsid w:val="0012759B"/>
    <w:rsid w:val="001350D0"/>
    <w:rsid w:val="0017223D"/>
    <w:rsid w:val="0017717A"/>
    <w:rsid w:val="001A4C37"/>
    <w:rsid w:val="001D2BF0"/>
    <w:rsid w:val="00204D21"/>
    <w:rsid w:val="00214305"/>
    <w:rsid w:val="00233592"/>
    <w:rsid w:val="002478A8"/>
    <w:rsid w:val="00255B2B"/>
    <w:rsid w:val="002D7A2D"/>
    <w:rsid w:val="002E5068"/>
    <w:rsid w:val="002F5F3B"/>
    <w:rsid w:val="00331EB8"/>
    <w:rsid w:val="00376C8A"/>
    <w:rsid w:val="00377E0D"/>
    <w:rsid w:val="003A580E"/>
    <w:rsid w:val="003C0509"/>
    <w:rsid w:val="003C7905"/>
    <w:rsid w:val="003D41EF"/>
    <w:rsid w:val="004029FA"/>
    <w:rsid w:val="00405A49"/>
    <w:rsid w:val="004256ED"/>
    <w:rsid w:val="0043020F"/>
    <w:rsid w:val="00453495"/>
    <w:rsid w:val="00480344"/>
    <w:rsid w:val="00497882"/>
    <w:rsid w:val="004D28B3"/>
    <w:rsid w:val="004E2D91"/>
    <w:rsid w:val="00525C63"/>
    <w:rsid w:val="00531C92"/>
    <w:rsid w:val="00562957"/>
    <w:rsid w:val="005B289F"/>
    <w:rsid w:val="005B6441"/>
    <w:rsid w:val="005E0199"/>
    <w:rsid w:val="0061408E"/>
    <w:rsid w:val="00625F6A"/>
    <w:rsid w:val="00627077"/>
    <w:rsid w:val="00633971"/>
    <w:rsid w:val="00637BB1"/>
    <w:rsid w:val="00654EAB"/>
    <w:rsid w:val="006B0325"/>
    <w:rsid w:val="006B5118"/>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91491"/>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74D9"/>
    <w:rsid w:val="00A10B6D"/>
    <w:rsid w:val="00A915B0"/>
    <w:rsid w:val="00A9334A"/>
    <w:rsid w:val="00A96000"/>
    <w:rsid w:val="00AC3D18"/>
    <w:rsid w:val="00AD3FE8"/>
    <w:rsid w:val="00AF30EB"/>
    <w:rsid w:val="00B007F3"/>
    <w:rsid w:val="00B27585"/>
    <w:rsid w:val="00B43D45"/>
    <w:rsid w:val="00B65E0E"/>
    <w:rsid w:val="00BA0DC7"/>
    <w:rsid w:val="00BA1A9E"/>
    <w:rsid w:val="00BA7B7D"/>
    <w:rsid w:val="00BC3983"/>
    <w:rsid w:val="00BE3982"/>
    <w:rsid w:val="00C241F3"/>
    <w:rsid w:val="00C34365"/>
    <w:rsid w:val="00C726A7"/>
    <w:rsid w:val="00C96F8C"/>
    <w:rsid w:val="00CD314C"/>
    <w:rsid w:val="00CF1723"/>
    <w:rsid w:val="00D440EF"/>
    <w:rsid w:val="00D6673F"/>
    <w:rsid w:val="00DB167B"/>
    <w:rsid w:val="00DC7B7E"/>
    <w:rsid w:val="00DE0C90"/>
    <w:rsid w:val="00E23F43"/>
    <w:rsid w:val="00E40DB1"/>
    <w:rsid w:val="00E46AC5"/>
    <w:rsid w:val="00E642EF"/>
    <w:rsid w:val="00E85F18"/>
    <w:rsid w:val="00EB4CB4"/>
    <w:rsid w:val="00EB7CAE"/>
    <w:rsid w:val="00ED4FB9"/>
    <w:rsid w:val="00ED67F0"/>
    <w:rsid w:val="00ED76FB"/>
    <w:rsid w:val="00F34CDE"/>
    <w:rsid w:val="00F359F9"/>
    <w:rsid w:val="00F563DC"/>
    <w:rsid w:val="00F67586"/>
    <w:rsid w:val="00F96334"/>
    <w:rsid w:val="00F96AD4"/>
    <w:rsid w:val="00FA2807"/>
    <w:rsid w:val="00FE628D"/>
    <w:rsid w:val="036B1DE2"/>
    <w:rsid w:val="04BE2168"/>
    <w:rsid w:val="06006529"/>
    <w:rsid w:val="072F17FF"/>
    <w:rsid w:val="09F762E9"/>
    <w:rsid w:val="0C2F7654"/>
    <w:rsid w:val="13DE5984"/>
    <w:rsid w:val="1A097E5E"/>
    <w:rsid w:val="1AFF58CC"/>
    <w:rsid w:val="1ECB09FA"/>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AED970"/>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9</Pages>
  <Words>499</Words>
  <Characters>2850</Characters>
  <Application>Microsoft Office Word</Application>
  <DocSecurity>0</DocSecurity>
  <Lines>23</Lines>
  <Paragraphs>6</Paragraphs>
  <ScaleCrop>false</ScaleCrop>
  <Company/>
  <LinksUpToDate>false</LinksUpToDate>
  <CharactersWithSpaces>3343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43</cp:revision>
  <dcterms:created xsi:type="dcterms:W3CDTF">2024-05-06T10:51:00Z</dcterms:created>
  <dcterms:modified xsi:type="dcterms:W3CDTF">2025-03-21T18:38:00Z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2CA357168F224990B759F2C222D23702_13</vt:lpwstr>
  </property>
  <property fmtid="{D5CDD505-2E9C-101B-9397-08002B2CF9AE}" pid="4" name="KSOTemplateDocerSaveRecord">
    <vt:lpwstr>eyJoZGlkIjoiNzQ0ODRmOGYzZjhiMzMyM2ExOWE4YTRkZTM4ZGIwZWUiLCJ1c2VySWQiOiIzNTM2NDkyNjgifQ==</vt:lpwstr>
  </property>
</Properties>
</file>